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A568" w14:textId="77777777" w:rsidR="007B3468" w:rsidRPr="00124EB1" w:rsidRDefault="007B3468" w:rsidP="00E3389F">
      <w:pPr>
        <w:autoSpaceDE w:val="0"/>
        <w:autoSpaceDN w:val="0"/>
        <w:adjustRightInd w:val="0"/>
        <w:spacing w:after="0" w:line="240" w:lineRule="auto"/>
        <w:jc w:val="center"/>
        <w:rPr>
          <w:rFonts w:ascii="Times New Roman" w:hAnsi="Times New Roman" w:cs="Times New Roman"/>
          <w:b/>
          <w:bCs/>
        </w:rPr>
      </w:pPr>
      <w:r w:rsidRPr="00124EB1">
        <w:rPr>
          <w:rFonts w:ascii="Times New Roman" w:hAnsi="Times New Roman" w:cs="Times New Roman"/>
          <w:b/>
          <w:bCs/>
        </w:rPr>
        <w:t>Division of Education, Human Development, and Social Sciences</w:t>
      </w:r>
    </w:p>
    <w:p w14:paraId="64CFA569" w14:textId="77777777" w:rsidR="00E3389F" w:rsidRPr="00124EB1" w:rsidRDefault="007B3468" w:rsidP="00E3389F">
      <w:pPr>
        <w:autoSpaceDE w:val="0"/>
        <w:autoSpaceDN w:val="0"/>
        <w:adjustRightInd w:val="0"/>
        <w:spacing w:after="0" w:line="240" w:lineRule="auto"/>
        <w:jc w:val="center"/>
        <w:rPr>
          <w:rFonts w:ascii="Times New Roman" w:hAnsi="Times New Roman" w:cs="Times New Roman"/>
          <w:b/>
          <w:bCs/>
        </w:rPr>
      </w:pPr>
      <w:r w:rsidRPr="00124EB1">
        <w:rPr>
          <w:rFonts w:ascii="Times New Roman" w:hAnsi="Times New Roman" w:cs="Times New Roman"/>
          <w:b/>
          <w:bCs/>
        </w:rPr>
        <w:t xml:space="preserve">Division Teaching </w:t>
      </w:r>
      <w:r w:rsidR="0025424D" w:rsidRPr="00124EB1">
        <w:rPr>
          <w:rFonts w:ascii="Times New Roman" w:hAnsi="Times New Roman" w:cs="Times New Roman"/>
          <w:b/>
          <w:bCs/>
        </w:rPr>
        <w:t xml:space="preserve">and Mentoring </w:t>
      </w:r>
      <w:r w:rsidRPr="00124EB1">
        <w:rPr>
          <w:rFonts w:ascii="Times New Roman" w:hAnsi="Times New Roman" w:cs="Times New Roman"/>
          <w:b/>
          <w:bCs/>
        </w:rPr>
        <w:t>Committee</w:t>
      </w:r>
      <w:r w:rsidR="0025424D" w:rsidRPr="00124EB1">
        <w:rPr>
          <w:rFonts w:ascii="Times New Roman" w:hAnsi="Times New Roman" w:cs="Times New Roman"/>
          <w:b/>
          <w:bCs/>
        </w:rPr>
        <w:t xml:space="preserve"> (TEAM) Policy</w:t>
      </w:r>
      <w:r w:rsidR="00E3389F" w:rsidRPr="00124EB1">
        <w:rPr>
          <w:rFonts w:ascii="Times New Roman" w:hAnsi="Times New Roman" w:cs="Times New Roman"/>
          <w:b/>
          <w:bCs/>
        </w:rPr>
        <w:t xml:space="preserve"> </w:t>
      </w:r>
    </w:p>
    <w:p w14:paraId="64CFA56A" w14:textId="77777777" w:rsidR="007B3468" w:rsidRPr="00124EB1" w:rsidRDefault="007B3468" w:rsidP="007B3468">
      <w:pPr>
        <w:autoSpaceDE w:val="0"/>
        <w:autoSpaceDN w:val="0"/>
        <w:adjustRightInd w:val="0"/>
        <w:spacing w:after="0" w:line="240" w:lineRule="auto"/>
        <w:jc w:val="center"/>
        <w:rPr>
          <w:rFonts w:ascii="Times New Roman" w:hAnsi="Times New Roman" w:cs="Times New Roman"/>
          <w:b/>
          <w:bCs/>
        </w:rPr>
      </w:pPr>
    </w:p>
    <w:p w14:paraId="64CFA56B" w14:textId="77777777" w:rsidR="00997884" w:rsidRPr="00124EB1" w:rsidRDefault="00997884" w:rsidP="00997884">
      <w:pPr>
        <w:autoSpaceDE w:val="0"/>
        <w:autoSpaceDN w:val="0"/>
        <w:adjustRightInd w:val="0"/>
        <w:spacing w:after="0" w:line="240" w:lineRule="auto"/>
        <w:rPr>
          <w:rFonts w:ascii="Times New Roman" w:hAnsi="Times New Roman" w:cs="Times New Roman"/>
          <w:b/>
          <w:bCs/>
        </w:rPr>
      </w:pPr>
      <w:r w:rsidRPr="00124EB1">
        <w:rPr>
          <w:rFonts w:ascii="Times New Roman" w:hAnsi="Times New Roman" w:cs="Times New Roman"/>
          <w:b/>
          <w:bCs/>
        </w:rPr>
        <w:t>I. Mission and Responsibilities</w:t>
      </w:r>
    </w:p>
    <w:p w14:paraId="64CFA56C" w14:textId="77777777" w:rsidR="00997884" w:rsidRPr="00124EB1" w:rsidRDefault="00997884" w:rsidP="00997884">
      <w:pPr>
        <w:autoSpaceDE w:val="0"/>
        <w:autoSpaceDN w:val="0"/>
        <w:adjustRightInd w:val="0"/>
        <w:spacing w:after="0" w:line="240" w:lineRule="auto"/>
        <w:ind w:left="360"/>
        <w:rPr>
          <w:rFonts w:ascii="Times New Roman" w:hAnsi="Times New Roman" w:cs="Times New Roman"/>
          <w:b/>
          <w:bCs/>
        </w:rPr>
      </w:pPr>
    </w:p>
    <w:p w14:paraId="64CFA56D" w14:textId="77777777" w:rsidR="00997884" w:rsidRPr="00124EB1" w:rsidRDefault="00997884" w:rsidP="00997884">
      <w:p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Cs/>
        </w:rPr>
        <w:t xml:space="preserve">The mission of the Teaching and Mentoring Committee (TEAM) is to </w:t>
      </w:r>
      <w:r w:rsidR="00A64D26" w:rsidRPr="00124EB1">
        <w:rPr>
          <w:rFonts w:ascii="Times New Roman" w:hAnsi="Times New Roman" w:cs="Times New Roman"/>
          <w:bCs/>
        </w:rPr>
        <w:t xml:space="preserve">promote faculty excellence </w:t>
      </w:r>
      <w:r w:rsidR="002B2CA0" w:rsidRPr="00124EB1">
        <w:rPr>
          <w:rFonts w:ascii="Times New Roman" w:hAnsi="Times New Roman" w:cs="Times New Roman"/>
          <w:bCs/>
        </w:rPr>
        <w:t xml:space="preserve">in </w:t>
      </w:r>
      <w:r w:rsidR="00A64D26" w:rsidRPr="00124EB1">
        <w:rPr>
          <w:rFonts w:ascii="Times New Roman" w:hAnsi="Times New Roman" w:cs="Times New Roman"/>
          <w:bCs/>
        </w:rPr>
        <w:t>teaching</w:t>
      </w:r>
      <w:r w:rsidR="002B2CA0" w:rsidRPr="00124EB1">
        <w:rPr>
          <w:rFonts w:ascii="Times New Roman" w:hAnsi="Times New Roman" w:cs="Times New Roman"/>
          <w:bCs/>
        </w:rPr>
        <w:t xml:space="preserve">. To that end, it will be responsible for overseeing formal and informal peer reviews of teaching, scheduling and promoting teaching education opportunities, and serving as a resource for all matters related to teaching. </w:t>
      </w:r>
      <w:r w:rsidRPr="00124EB1">
        <w:rPr>
          <w:rFonts w:ascii="Times New Roman" w:hAnsi="Times New Roman" w:cs="Times New Roman"/>
          <w:bCs/>
        </w:rPr>
        <w:t>The TEAM has several responsibilities, described as follows:</w:t>
      </w:r>
    </w:p>
    <w:p w14:paraId="64CFA56E" w14:textId="77777777" w:rsidR="00997884" w:rsidRPr="00124EB1" w:rsidRDefault="00997884" w:rsidP="00997884">
      <w:pPr>
        <w:autoSpaceDE w:val="0"/>
        <w:autoSpaceDN w:val="0"/>
        <w:adjustRightInd w:val="0"/>
        <w:spacing w:after="0" w:line="240" w:lineRule="auto"/>
        <w:rPr>
          <w:rFonts w:ascii="Times New Roman" w:hAnsi="Times New Roman" w:cs="Times New Roman"/>
          <w:bCs/>
        </w:rPr>
      </w:pPr>
    </w:p>
    <w:p w14:paraId="64CFA56F" w14:textId="77777777" w:rsidR="00997884" w:rsidRPr="00124EB1" w:rsidRDefault="00997884" w:rsidP="00997884">
      <w:pPr>
        <w:pStyle w:val="ListParagraph"/>
        <w:numPr>
          <w:ilvl w:val="0"/>
          <w:numId w:val="3"/>
        </w:num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Cs/>
        </w:rPr>
        <w:t>It will choose from among eligible faculty to create peer review committees, as described in the current “Division of Education, Human Development, and Social Sciences Guidelines for Peer Evaluation of Teaching Effectiveness and the Second Form of Student Evaluation” document.</w:t>
      </w:r>
    </w:p>
    <w:p w14:paraId="64CFA570" w14:textId="77777777" w:rsidR="00997884" w:rsidRPr="00124EB1" w:rsidRDefault="00997884" w:rsidP="00997884">
      <w:pPr>
        <w:pStyle w:val="ListParagraph"/>
        <w:numPr>
          <w:ilvl w:val="0"/>
          <w:numId w:val="3"/>
        </w:num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Cs/>
        </w:rPr>
        <w:t xml:space="preserve">It will be available to answer questions throughout </w:t>
      </w:r>
      <w:r w:rsidR="002B2CA0" w:rsidRPr="00124EB1">
        <w:rPr>
          <w:rFonts w:ascii="Times New Roman" w:hAnsi="Times New Roman" w:cs="Times New Roman"/>
          <w:bCs/>
        </w:rPr>
        <w:t>the peer review</w:t>
      </w:r>
      <w:r w:rsidRPr="00124EB1">
        <w:rPr>
          <w:rFonts w:ascii="Times New Roman" w:hAnsi="Times New Roman" w:cs="Times New Roman"/>
          <w:bCs/>
        </w:rPr>
        <w:t xml:space="preserve"> process, including with peer review committees to identify suitable evaluation tools and for discussion with the faculty member under review after the review process is complete.</w:t>
      </w:r>
    </w:p>
    <w:p w14:paraId="64CFA571" w14:textId="77777777" w:rsidR="002B2CA0" w:rsidRPr="00124EB1" w:rsidRDefault="00997884" w:rsidP="00997884">
      <w:pPr>
        <w:pStyle w:val="ListParagraph"/>
        <w:numPr>
          <w:ilvl w:val="0"/>
          <w:numId w:val="3"/>
        </w:num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Cs/>
        </w:rPr>
        <w:t xml:space="preserve">It will maintain records of committee compositions to help </w:t>
      </w:r>
      <w:r w:rsidRPr="00124EB1">
        <w:rPr>
          <w:rFonts w:ascii="Times New Roman" w:hAnsi="Times New Roman" w:cs="Times New Roman"/>
        </w:rPr>
        <w:t>avoid creating committees in which there is substantial overlap within review levels and across review cycles</w:t>
      </w:r>
      <w:r w:rsidRPr="00124EB1">
        <w:rPr>
          <w:rFonts w:ascii="Times New Roman" w:hAnsi="Times New Roman" w:cs="Times New Roman"/>
          <w:bCs/>
        </w:rPr>
        <w:t>.</w:t>
      </w:r>
    </w:p>
    <w:p w14:paraId="64CFA572" w14:textId="77777777" w:rsidR="00997884" w:rsidRPr="00124EB1" w:rsidRDefault="002B2CA0" w:rsidP="00997884">
      <w:pPr>
        <w:pStyle w:val="ListParagraph"/>
        <w:numPr>
          <w:ilvl w:val="0"/>
          <w:numId w:val="3"/>
        </w:num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Cs/>
        </w:rPr>
        <w:t>It will conduct regular and replacement elections.</w:t>
      </w:r>
      <w:r w:rsidR="00997884" w:rsidRPr="00124EB1">
        <w:rPr>
          <w:rFonts w:ascii="Times New Roman" w:hAnsi="Times New Roman" w:cs="Times New Roman"/>
          <w:bCs/>
        </w:rPr>
        <w:t xml:space="preserve">  </w:t>
      </w:r>
    </w:p>
    <w:p w14:paraId="64CFA573" w14:textId="77777777" w:rsidR="00997884" w:rsidRPr="00124EB1" w:rsidRDefault="00997884" w:rsidP="001D6C10">
      <w:pPr>
        <w:autoSpaceDE w:val="0"/>
        <w:autoSpaceDN w:val="0"/>
        <w:adjustRightInd w:val="0"/>
        <w:spacing w:after="0" w:line="240" w:lineRule="auto"/>
        <w:rPr>
          <w:rFonts w:ascii="Times New Roman" w:hAnsi="Times New Roman" w:cs="Times New Roman"/>
          <w:b/>
          <w:bCs/>
        </w:rPr>
      </w:pPr>
    </w:p>
    <w:p w14:paraId="64CFA574" w14:textId="77777777" w:rsidR="001D6C10" w:rsidRPr="00124EB1" w:rsidRDefault="001D6C10" w:rsidP="001D6C10">
      <w:pPr>
        <w:autoSpaceDE w:val="0"/>
        <w:autoSpaceDN w:val="0"/>
        <w:adjustRightInd w:val="0"/>
        <w:spacing w:after="0" w:line="240" w:lineRule="auto"/>
        <w:rPr>
          <w:rFonts w:ascii="Times New Roman" w:hAnsi="Times New Roman" w:cs="Times New Roman"/>
          <w:b/>
          <w:bCs/>
        </w:rPr>
      </w:pPr>
      <w:r w:rsidRPr="00124EB1">
        <w:rPr>
          <w:rFonts w:ascii="Times New Roman" w:hAnsi="Times New Roman" w:cs="Times New Roman"/>
          <w:b/>
          <w:bCs/>
        </w:rPr>
        <w:t>I</w:t>
      </w:r>
      <w:r w:rsidR="00997884" w:rsidRPr="00124EB1">
        <w:rPr>
          <w:rFonts w:ascii="Times New Roman" w:hAnsi="Times New Roman" w:cs="Times New Roman"/>
          <w:b/>
          <w:bCs/>
        </w:rPr>
        <w:t>I</w:t>
      </w:r>
      <w:r w:rsidRPr="00124EB1">
        <w:rPr>
          <w:rFonts w:ascii="Times New Roman" w:hAnsi="Times New Roman" w:cs="Times New Roman"/>
          <w:b/>
          <w:bCs/>
        </w:rPr>
        <w:t xml:space="preserve">. Composition of the </w:t>
      </w:r>
      <w:r w:rsidR="0025424D" w:rsidRPr="00124EB1">
        <w:rPr>
          <w:rFonts w:ascii="Times New Roman" w:hAnsi="Times New Roman" w:cs="Times New Roman"/>
          <w:b/>
          <w:bCs/>
        </w:rPr>
        <w:t>TEAM</w:t>
      </w:r>
    </w:p>
    <w:p w14:paraId="64CFA575" w14:textId="77777777" w:rsidR="007B3468" w:rsidRPr="00124EB1" w:rsidRDefault="007B3468" w:rsidP="007B3468">
      <w:pPr>
        <w:autoSpaceDE w:val="0"/>
        <w:autoSpaceDN w:val="0"/>
        <w:adjustRightInd w:val="0"/>
        <w:spacing w:after="0" w:line="240" w:lineRule="auto"/>
        <w:rPr>
          <w:rFonts w:ascii="Times New Roman" w:hAnsi="Times New Roman" w:cs="Times New Roman"/>
          <w:bCs/>
        </w:rPr>
      </w:pPr>
    </w:p>
    <w:p w14:paraId="64CFA576" w14:textId="77777777" w:rsidR="001D6C10" w:rsidRPr="00124EB1" w:rsidRDefault="001D6C10" w:rsidP="001D6C10">
      <w:pPr>
        <w:autoSpaceDE w:val="0"/>
        <w:autoSpaceDN w:val="0"/>
        <w:adjustRightInd w:val="0"/>
        <w:spacing w:after="0" w:line="240" w:lineRule="auto"/>
        <w:rPr>
          <w:rFonts w:ascii="Times New Roman" w:hAnsi="Times New Roman" w:cs="Times New Roman"/>
        </w:rPr>
      </w:pPr>
      <w:r w:rsidRPr="00124EB1">
        <w:rPr>
          <w:rFonts w:ascii="Times New Roman" w:hAnsi="Times New Roman" w:cs="Times New Roman"/>
          <w:b/>
          <w:bCs/>
        </w:rPr>
        <w:t xml:space="preserve">Size: </w:t>
      </w:r>
      <w:r w:rsidRPr="00124EB1">
        <w:rPr>
          <w:rFonts w:ascii="Times New Roman" w:hAnsi="Times New Roman" w:cs="Times New Roman"/>
          <w:bCs/>
        </w:rPr>
        <w:t xml:space="preserve">The </w:t>
      </w:r>
      <w:r w:rsidR="0025424D" w:rsidRPr="00124EB1">
        <w:rPr>
          <w:rFonts w:ascii="Times New Roman" w:hAnsi="Times New Roman" w:cs="Times New Roman"/>
          <w:bCs/>
        </w:rPr>
        <w:t>TEAM</w:t>
      </w:r>
      <w:r w:rsidRPr="00124EB1">
        <w:rPr>
          <w:rFonts w:ascii="Times New Roman" w:hAnsi="Times New Roman" w:cs="Times New Roman"/>
          <w:bCs/>
        </w:rPr>
        <w:t xml:space="preserve"> will consist of three</w:t>
      </w:r>
      <w:r w:rsidRPr="00124EB1">
        <w:rPr>
          <w:rFonts w:ascii="Times New Roman" w:hAnsi="Times New Roman" w:cs="Times New Roman"/>
          <w:b/>
          <w:bCs/>
        </w:rPr>
        <w:t xml:space="preserve"> </w:t>
      </w:r>
      <w:r w:rsidRPr="00124EB1">
        <w:rPr>
          <w:rFonts w:ascii="Times New Roman" w:hAnsi="Times New Roman" w:cs="Times New Roman"/>
        </w:rPr>
        <w:t>(3) members.</w:t>
      </w:r>
    </w:p>
    <w:p w14:paraId="64CFA577" w14:textId="77777777" w:rsidR="001D6C10" w:rsidRPr="00124EB1" w:rsidRDefault="001D6C10" w:rsidP="001D6C10">
      <w:pPr>
        <w:autoSpaceDE w:val="0"/>
        <w:autoSpaceDN w:val="0"/>
        <w:adjustRightInd w:val="0"/>
        <w:spacing w:after="0" w:line="240" w:lineRule="auto"/>
        <w:rPr>
          <w:rFonts w:ascii="Times New Roman" w:hAnsi="Times New Roman" w:cs="Times New Roman"/>
          <w:b/>
          <w:bCs/>
        </w:rPr>
      </w:pPr>
    </w:p>
    <w:p w14:paraId="64CFA578" w14:textId="77777777" w:rsidR="001D6C10" w:rsidRPr="00124EB1" w:rsidRDefault="001D6C10" w:rsidP="001D6C10">
      <w:pPr>
        <w:autoSpaceDE w:val="0"/>
        <w:autoSpaceDN w:val="0"/>
        <w:adjustRightInd w:val="0"/>
        <w:spacing w:after="0" w:line="240" w:lineRule="auto"/>
        <w:rPr>
          <w:rFonts w:ascii="Times New Roman" w:hAnsi="Times New Roman" w:cs="Times New Roman"/>
        </w:rPr>
      </w:pPr>
      <w:r w:rsidRPr="00124EB1">
        <w:rPr>
          <w:rFonts w:ascii="Times New Roman" w:hAnsi="Times New Roman" w:cs="Times New Roman"/>
          <w:b/>
          <w:bCs/>
        </w:rPr>
        <w:t xml:space="preserve">Eligibility: </w:t>
      </w:r>
      <w:r w:rsidRPr="00124EB1">
        <w:rPr>
          <w:rFonts w:ascii="Times New Roman" w:hAnsi="Times New Roman" w:cs="Times New Roman"/>
        </w:rPr>
        <w:t xml:space="preserve">Full-time faculty members </w:t>
      </w:r>
      <w:r w:rsidR="005A2E8F" w:rsidRPr="00124EB1">
        <w:rPr>
          <w:rFonts w:ascii="Times New Roman" w:hAnsi="Times New Roman" w:cs="Times New Roman"/>
        </w:rPr>
        <w:t xml:space="preserve">within the Division of Education, Human Development, and Social Sciences </w:t>
      </w:r>
      <w:r w:rsidRPr="00124EB1">
        <w:rPr>
          <w:rFonts w:ascii="Times New Roman" w:hAnsi="Times New Roman" w:cs="Times New Roman"/>
        </w:rPr>
        <w:t xml:space="preserve">who have three or more </w:t>
      </w:r>
      <w:r w:rsidR="002609C1" w:rsidRPr="00124EB1">
        <w:rPr>
          <w:rFonts w:ascii="Times New Roman" w:hAnsi="Times New Roman" w:cs="Times New Roman"/>
        </w:rPr>
        <w:t xml:space="preserve">continuous </w:t>
      </w:r>
      <w:r w:rsidRPr="00124EB1">
        <w:rPr>
          <w:rFonts w:ascii="Times New Roman" w:hAnsi="Times New Roman" w:cs="Times New Roman"/>
        </w:rPr>
        <w:t>years of university teaching experience</w:t>
      </w:r>
      <w:r w:rsidR="005A2E8F" w:rsidRPr="00124EB1">
        <w:rPr>
          <w:rFonts w:ascii="Times New Roman" w:hAnsi="Times New Roman" w:cs="Times New Roman"/>
        </w:rPr>
        <w:t xml:space="preserve"> </w:t>
      </w:r>
      <w:r w:rsidRPr="00124EB1">
        <w:rPr>
          <w:rFonts w:ascii="Times New Roman" w:hAnsi="Times New Roman" w:cs="Times New Roman"/>
        </w:rPr>
        <w:t>are eligible</w:t>
      </w:r>
      <w:r w:rsidR="008C5244" w:rsidRPr="00124EB1">
        <w:rPr>
          <w:rFonts w:ascii="Times New Roman" w:hAnsi="Times New Roman" w:cs="Times New Roman"/>
        </w:rPr>
        <w:t>.</w:t>
      </w:r>
    </w:p>
    <w:p w14:paraId="64CFA579" w14:textId="77777777" w:rsidR="001D6C10" w:rsidRPr="00124EB1" w:rsidRDefault="001D6C10" w:rsidP="007B3468">
      <w:pPr>
        <w:autoSpaceDE w:val="0"/>
        <w:autoSpaceDN w:val="0"/>
        <w:adjustRightInd w:val="0"/>
        <w:spacing w:after="0" w:line="240" w:lineRule="auto"/>
        <w:rPr>
          <w:rFonts w:ascii="Times New Roman" w:hAnsi="Times New Roman" w:cs="Times New Roman"/>
          <w:bCs/>
        </w:rPr>
      </w:pPr>
    </w:p>
    <w:p w14:paraId="64CFA57A" w14:textId="45E6D641" w:rsidR="001D6C10" w:rsidRPr="00124EB1" w:rsidRDefault="001D6C10" w:rsidP="007B3468">
      <w:p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
          <w:bCs/>
        </w:rPr>
        <w:t>Term Length</w:t>
      </w:r>
      <w:r w:rsidRPr="00124EB1">
        <w:rPr>
          <w:rFonts w:ascii="Times New Roman" w:hAnsi="Times New Roman" w:cs="Times New Roman"/>
          <w:bCs/>
        </w:rPr>
        <w:t xml:space="preserve">: Members will typically serve a term of 3 years, with usual exceptions made for temporary absences (e.g., sabbaticals). An additional exception will be made for the first </w:t>
      </w:r>
      <w:r w:rsidR="008C5244" w:rsidRPr="00124EB1">
        <w:rPr>
          <w:rFonts w:ascii="Times New Roman" w:hAnsi="Times New Roman" w:cs="Times New Roman"/>
          <w:bCs/>
        </w:rPr>
        <w:t>TEAM</w:t>
      </w:r>
      <w:r w:rsidRPr="00124EB1">
        <w:rPr>
          <w:rFonts w:ascii="Times New Roman" w:hAnsi="Times New Roman" w:cs="Times New Roman"/>
          <w:bCs/>
        </w:rPr>
        <w:t xml:space="preserve">. To stagger terms, and thus preserve continuity from year to year, the first committee will have members with terms of 1, 2, and 3 years. Thereafter, terms will be for three years. Replacements for temporary absences will </w:t>
      </w:r>
      <w:r w:rsidR="00DF73FE" w:rsidRPr="00124EB1">
        <w:rPr>
          <w:rFonts w:ascii="Times New Roman" w:hAnsi="Times New Roman" w:cs="Times New Roman"/>
          <w:bCs/>
        </w:rPr>
        <w:t>be determined</w:t>
      </w:r>
      <w:r w:rsidRPr="00124EB1">
        <w:rPr>
          <w:rFonts w:ascii="Times New Roman" w:hAnsi="Times New Roman" w:cs="Times New Roman"/>
          <w:bCs/>
        </w:rPr>
        <w:t xml:space="preserve"> by regular faculty vote.</w:t>
      </w:r>
    </w:p>
    <w:p w14:paraId="64CFA57B" w14:textId="77777777" w:rsidR="001D6C10" w:rsidRPr="00124EB1" w:rsidRDefault="001D6C10" w:rsidP="007B3468">
      <w:pPr>
        <w:autoSpaceDE w:val="0"/>
        <w:autoSpaceDN w:val="0"/>
        <w:adjustRightInd w:val="0"/>
        <w:spacing w:after="0" w:line="240" w:lineRule="auto"/>
        <w:rPr>
          <w:rFonts w:ascii="Times New Roman" w:hAnsi="Times New Roman" w:cs="Times New Roman"/>
          <w:bCs/>
        </w:rPr>
      </w:pPr>
    </w:p>
    <w:p w14:paraId="64CFA57C" w14:textId="77777777" w:rsidR="001D6C10" w:rsidRPr="00124EB1" w:rsidRDefault="001D6C10" w:rsidP="001D6C10">
      <w:pPr>
        <w:autoSpaceDE w:val="0"/>
        <w:autoSpaceDN w:val="0"/>
        <w:adjustRightInd w:val="0"/>
        <w:spacing w:after="0" w:line="240" w:lineRule="auto"/>
        <w:rPr>
          <w:rFonts w:ascii="Times New Roman" w:hAnsi="Times New Roman" w:cs="Times New Roman"/>
          <w:b/>
          <w:bCs/>
        </w:rPr>
      </w:pPr>
      <w:r w:rsidRPr="00124EB1">
        <w:rPr>
          <w:rFonts w:ascii="Times New Roman" w:hAnsi="Times New Roman" w:cs="Times New Roman"/>
          <w:b/>
          <w:bCs/>
        </w:rPr>
        <w:t>II</w:t>
      </w:r>
      <w:r w:rsidR="00997884" w:rsidRPr="00124EB1">
        <w:rPr>
          <w:rFonts w:ascii="Times New Roman" w:hAnsi="Times New Roman" w:cs="Times New Roman"/>
          <w:b/>
          <w:bCs/>
        </w:rPr>
        <w:t>I</w:t>
      </w:r>
      <w:r w:rsidRPr="00124EB1">
        <w:rPr>
          <w:rFonts w:ascii="Times New Roman" w:hAnsi="Times New Roman" w:cs="Times New Roman"/>
          <w:b/>
          <w:bCs/>
        </w:rPr>
        <w:t xml:space="preserve">. Procedure for Establishing the </w:t>
      </w:r>
      <w:r w:rsidR="00AB5E7D" w:rsidRPr="00124EB1">
        <w:rPr>
          <w:rFonts w:ascii="Times New Roman" w:hAnsi="Times New Roman" w:cs="Times New Roman"/>
          <w:b/>
          <w:bCs/>
        </w:rPr>
        <w:t>TEAM</w:t>
      </w:r>
    </w:p>
    <w:p w14:paraId="64CFA57D" w14:textId="77777777" w:rsidR="001D6C10" w:rsidRPr="00124EB1" w:rsidRDefault="001D6C10" w:rsidP="007B3468">
      <w:pPr>
        <w:autoSpaceDE w:val="0"/>
        <w:autoSpaceDN w:val="0"/>
        <w:adjustRightInd w:val="0"/>
        <w:spacing w:after="0" w:line="240" w:lineRule="auto"/>
        <w:rPr>
          <w:rFonts w:ascii="Times New Roman" w:hAnsi="Times New Roman" w:cs="Times New Roman"/>
          <w:bCs/>
        </w:rPr>
      </w:pPr>
    </w:p>
    <w:p w14:paraId="64CFA57E" w14:textId="77777777" w:rsidR="001D6C10" w:rsidRPr="00124EB1" w:rsidRDefault="001D6C10" w:rsidP="007B3468">
      <w:p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Cs/>
        </w:rPr>
        <w:t xml:space="preserve">The Division will hold elections to fill empty seats. It is the responsibility of the existing </w:t>
      </w:r>
      <w:r w:rsidR="00AB5E7D" w:rsidRPr="00124EB1">
        <w:rPr>
          <w:rFonts w:ascii="Times New Roman" w:hAnsi="Times New Roman" w:cs="Times New Roman"/>
          <w:bCs/>
        </w:rPr>
        <w:t>TEAM</w:t>
      </w:r>
      <w:r w:rsidRPr="00124EB1">
        <w:rPr>
          <w:rFonts w:ascii="Times New Roman" w:hAnsi="Times New Roman" w:cs="Times New Roman"/>
          <w:bCs/>
        </w:rPr>
        <w:t xml:space="preserve"> to conduct the election. The exception is for the first election that establishes the </w:t>
      </w:r>
      <w:r w:rsidR="00AB5E7D" w:rsidRPr="00124EB1">
        <w:rPr>
          <w:rFonts w:ascii="Times New Roman" w:hAnsi="Times New Roman" w:cs="Times New Roman"/>
          <w:bCs/>
        </w:rPr>
        <w:t>TEAM</w:t>
      </w:r>
      <w:r w:rsidRPr="00124EB1">
        <w:rPr>
          <w:rFonts w:ascii="Times New Roman" w:hAnsi="Times New Roman" w:cs="Times New Roman"/>
          <w:bCs/>
        </w:rPr>
        <w:t>, for which the Division Head will be responsible.</w:t>
      </w:r>
    </w:p>
    <w:p w14:paraId="64CFA57F" w14:textId="77777777" w:rsidR="00AF2C62" w:rsidRPr="00124EB1" w:rsidRDefault="00AF2C62" w:rsidP="007B3468">
      <w:pPr>
        <w:autoSpaceDE w:val="0"/>
        <w:autoSpaceDN w:val="0"/>
        <w:adjustRightInd w:val="0"/>
        <w:spacing w:after="0" w:line="240" w:lineRule="auto"/>
        <w:rPr>
          <w:rFonts w:ascii="Times New Roman" w:hAnsi="Times New Roman" w:cs="Times New Roman"/>
          <w:bCs/>
        </w:rPr>
      </w:pPr>
    </w:p>
    <w:p w14:paraId="268A0B20" w14:textId="4D7A3ADF" w:rsidR="00273A88" w:rsidRPr="00124EB1" w:rsidRDefault="00B93B62" w:rsidP="007B3468">
      <w:p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Cs/>
        </w:rPr>
        <w:t xml:space="preserve">Elections should be conducted in the semester immediately preceding an impending vacancy. </w:t>
      </w:r>
      <w:r w:rsidR="00E3389F" w:rsidRPr="00124EB1">
        <w:rPr>
          <w:rFonts w:ascii="Times New Roman" w:hAnsi="Times New Roman" w:cs="Times New Roman"/>
          <w:bCs/>
        </w:rPr>
        <w:t xml:space="preserve">Candidates are encouraged to provide a brief statement regarding their qualifications for the position. </w:t>
      </w:r>
      <w:r w:rsidR="00AF2C62" w:rsidRPr="00124EB1">
        <w:rPr>
          <w:rFonts w:ascii="Times New Roman" w:hAnsi="Times New Roman" w:cs="Times New Roman"/>
          <w:bCs/>
        </w:rPr>
        <w:t xml:space="preserve">All balloting will be conducted using approval voting, where voters are allowed to vote or as few or as many nominees as they want. The candidate with the most votes is the winner of the election. In the event of a tie, </w:t>
      </w:r>
      <w:r w:rsidR="00AB40AA" w:rsidRPr="00124EB1">
        <w:rPr>
          <w:rFonts w:ascii="Times New Roman" w:hAnsi="Times New Roman" w:cs="Times New Roman"/>
          <w:bCs/>
        </w:rPr>
        <w:t>a coin flip will determine the winner</w:t>
      </w:r>
      <w:r w:rsidR="00AF2C62" w:rsidRPr="00124EB1">
        <w:rPr>
          <w:rFonts w:ascii="Times New Roman" w:hAnsi="Times New Roman" w:cs="Times New Roman"/>
          <w:bCs/>
        </w:rPr>
        <w:t>.</w:t>
      </w:r>
      <w:r w:rsidR="00273A88" w:rsidRPr="00124EB1">
        <w:rPr>
          <w:rFonts w:ascii="Times New Roman" w:hAnsi="Times New Roman" w:cs="Times New Roman"/>
          <w:bCs/>
        </w:rPr>
        <w:t xml:space="preserve"> The candidate who receives the second highest number of votes will act as an alternate for one year if an existing committee member is unable to complete their term. </w:t>
      </w:r>
    </w:p>
    <w:p w14:paraId="64CFA581" w14:textId="77777777" w:rsidR="00AF2C62" w:rsidRPr="00124EB1" w:rsidRDefault="00AF2C62" w:rsidP="007B3468">
      <w:pPr>
        <w:autoSpaceDE w:val="0"/>
        <w:autoSpaceDN w:val="0"/>
        <w:adjustRightInd w:val="0"/>
        <w:spacing w:after="0" w:line="240" w:lineRule="auto"/>
        <w:rPr>
          <w:rFonts w:ascii="Times New Roman" w:hAnsi="Times New Roman" w:cs="Times New Roman"/>
          <w:bCs/>
        </w:rPr>
      </w:pPr>
    </w:p>
    <w:p w14:paraId="64CFA582" w14:textId="6419148A" w:rsidR="002B2CA0" w:rsidRPr="00124EB1" w:rsidRDefault="00273A88" w:rsidP="0051459A">
      <w:pPr>
        <w:autoSpaceDE w:val="0"/>
        <w:autoSpaceDN w:val="0"/>
        <w:adjustRightInd w:val="0"/>
        <w:spacing w:after="0" w:line="240" w:lineRule="auto"/>
        <w:rPr>
          <w:rFonts w:ascii="Times New Roman" w:hAnsi="Times New Roman" w:cs="Times New Roman"/>
          <w:bCs/>
        </w:rPr>
      </w:pPr>
      <w:r w:rsidRPr="00124EB1">
        <w:rPr>
          <w:rFonts w:ascii="Times New Roman" w:hAnsi="Times New Roman" w:cs="Times New Roman"/>
          <w:bCs/>
        </w:rPr>
        <w:t>T</w:t>
      </w:r>
      <w:r w:rsidR="00AF2C62" w:rsidRPr="00124EB1">
        <w:rPr>
          <w:rFonts w:ascii="Times New Roman" w:hAnsi="Times New Roman" w:cs="Times New Roman"/>
          <w:bCs/>
        </w:rPr>
        <w:t>he existing committee will receive the results and announce the election winner(s)</w:t>
      </w:r>
      <w:r w:rsidR="00AB40AA" w:rsidRPr="00124EB1">
        <w:rPr>
          <w:rFonts w:ascii="Times New Roman" w:hAnsi="Times New Roman" w:cs="Times New Roman"/>
          <w:bCs/>
        </w:rPr>
        <w:t>.</w:t>
      </w:r>
    </w:p>
    <w:p w14:paraId="64CFA583" w14:textId="77777777" w:rsidR="00017241" w:rsidRPr="00124EB1" w:rsidRDefault="00017241" w:rsidP="0051459A">
      <w:pPr>
        <w:autoSpaceDE w:val="0"/>
        <w:autoSpaceDN w:val="0"/>
        <w:adjustRightInd w:val="0"/>
        <w:spacing w:after="0" w:line="240" w:lineRule="auto"/>
        <w:rPr>
          <w:rFonts w:ascii="Times New Roman" w:hAnsi="Times New Roman" w:cs="Times New Roman"/>
          <w:bCs/>
        </w:rPr>
      </w:pPr>
    </w:p>
    <w:p w14:paraId="0D114840" w14:textId="605DC384" w:rsidR="0040454F" w:rsidRPr="00124EB1" w:rsidRDefault="0040454F" w:rsidP="0051459A">
      <w:pPr>
        <w:autoSpaceDE w:val="0"/>
        <w:autoSpaceDN w:val="0"/>
        <w:adjustRightInd w:val="0"/>
        <w:spacing w:after="0" w:line="240" w:lineRule="auto"/>
        <w:rPr>
          <w:rFonts w:ascii="Times New Roman" w:hAnsi="Times New Roman" w:cs="Times New Roman"/>
          <w:b/>
          <w:i/>
          <w:iCs/>
          <w:sz w:val="20"/>
          <w:szCs w:val="20"/>
        </w:rPr>
      </w:pPr>
      <w:r w:rsidRPr="00124EB1">
        <w:rPr>
          <w:rFonts w:ascii="Times New Roman" w:hAnsi="Times New Roman" w:cs="Times New Roman"/>
          <w:b/>
          <w:i/>
          <w:iCs/>
          <w:sz w:val="20"/>
          <w:szCs w:val="20"/>
        </w:rPr>
        <w:t>Division Teaching and Mentoring (TEAM) Committee Policy</w:t>
      </w:r>
    </w:p>
    <w:p w14:paraId="64CFA584" w14:textId="77777777" w:rsidR="00017241" w:rsidRPr="00124EB1" w:rsidRDefault="00017241" w:rsidP="00017241">
      <w:pPr>
        <w:autoSpaceDE w:val="0"/>
        <w:autoSpaceDN w:val="0"/>
        <w:adjustRightInd w:val="0"/>
        <w:spacing w:after="0" w:line="240" w:lineRule="auto"/>
        <w:rPr>
          <w:rFonts w:ascii="Times New Roman" w:hAnsi="Times New Roman" w:cs="Times New Roman"/>
          <w:bCs/>
          <w:i/>
          <w:sz w:val="20"/>
          <w:szCs w:val="20"/>
        </w:rPr>
      </w:pPr>
      <w:r w:rsidRPr="00124EB1">
        <w:rPr>
          <w:rFonts w:ascii="Times New Roman" w:hAnsi="Times New Roman" w:cs="Times New Roman"/>
          <w:bCs/>
          <w:i/>
          <w:sz w:val="20"/>
          <w:szCs w:val="20"/>
        </w:rPr>
        <w:t>Approved by Division (4/15/14)</w:t>
      </w:r>
    </w:p>
    <w:p w14:paraId="7B9DBC1D" w14:textId="1C84063C" w:rsidR="0040454F" w:rsidRPr="00CE5CB8" w:rsidRDefault="002E68C1" w:rsidP="00017241">
      <w:pPr>
        <w:autoSpaceDE w:val="0"/>
        <w:autoSpaceDN w:val="0"/>
        <w:adjustRightInd w:val="0"/>
        <w:spacing w:after="0" w:line="240" w:lineRule="auto"/>
        <w:rPr>
          <w:i/>
          <w:sz w:val="20"/>
          <w:szCs w:val="20"/>
        </w:rPr>
      </w:pPr>
      <w:r w:rsidRPr="00124EB1">
        <w:rPr>
          <w:rFonts w:ascii="Times New Roman" w:hAnsi="Times New Roman" w:cs="Times New Roman"/>
          <w:bCs/>
          <w:i/>
          <w:sz w:val="20"/>
          <w:szCs w:val="20"/>
        </w:rPr>
        <w:t>Updated 5/25/23</w:t>
      </w:r>
    </w:p>
    <w:sectPr w:rsidR="0040454F" w:rsidRPr="00CE5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851"/>
    <w:multiLevelType w:val="hybridMultilevel"/>
    <w:tmpl w:val="F98E8178"/>
    <w:lvl w:ilvl="0" w:tplc="9F007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C315E"/>
    <w:multiLevelType w:val="hybridMultilevel"/>
    <w:tmpl w:val="2B70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B57F7"/>
    <w:multiLevelType w:val="hybridMultilevel"/>
    <w:tmpl w:val="129A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C2D02"/>
    <w:multiLevelType w:val="hybridMultilevel"/>
    <w:tmpl w:val="12325ECC"/>
    <w:lvl w:ilvl="0" w:tplc="F65CB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65007"/>
    <w:multiLevelType w:val="hybridMultilevel"/>
    <w:tmpl w:val="C528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545504">
    <w:abstractNumId w:val="4"/>
  </w:num>
  <w:num w:numId="2" w16cid:durableId="23676963">
    <w:abstractNumId w:val="2"/>
  </w:num>
  <w:num w:numId="3" w16cid:durableId="381830387">
    <w:abstractNumId w:val="1"/>
  </w:num>
  <w:num w:numId="4" w16cid:durableId="37316635">
    <w:abstractNumId w:val="3"/>
  </w:num>
  <w:num w:numId="5" w16cid:durableId="168494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68"/>
    <w:rsid w:val="00017241"/>
    <w:rsid w:val="00080064"/>
    <w:rsid w:val="00124EB1"/>
    <w:rsid w:val="001D484F"/>
    <w:rsid w:val="001D6C10"/>
    <w:rsid w:val="0025424D"/>
    <w:rsid w:val="002609C1"/>
    <w:rsid w:val="00273A88"/>
    <w:rsid w:val="002B2CA0"/>
    <w:rsid w:val="002E68C1"/>
    <w:rsid w:val="0040454F"/>
    <w:rsid w:val="004E7F34"/>
    <w:rsid w:val="0051459A"/>
    <w:rsid w:val="00563C1A"/>
    <w:rsid w:val="005A2E8F"/>
    <w:rsid w:val="007B3468"/>
    <w:rsid w:val="008C5244"/>
    <w:rsid w:val="0091587A"/>
    <w:rsid w:val="00997884"/>
    <w:rsid w:val="00A34B5B"/>
    <w:rsid w:val="00A64D26"/>
    <w:rsid w:val="00AB40AA"/>
    <w:rsid w:val="00AB5E7D"/>
    <w:rsid w:val="00AE37E9"/>
    <w:rsid w:val="00AF2C62"/>
    <w:rsid w:val="00B1552A"/>
    <w:rsid w:val="00B526BB"/>
    <w:rsid w:val="00B93B62"/>
    <w:rsid w:val="00C335C4"/>
    <w:rsid w:val="00C34FC9"/>
    <w:rsid w:val="00C91F6A"/>
    <w:rsid w:val="00CE5CB8"/>
    <w:rsid w:val="00DF73FE"/>
    <w:rsid w:val="00E33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FA568"/>
  <w15:docId w15:val="{7A14F4D3-6757-104F-9795-5EDE2105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AA"/>
    <w:pPr>
      <w:ind w:left="720"/>
      <w:contextualSpacing/>
    </w:pPr>
  </w:style>
  <w:style w:type="character" w:styleId="CommentReference">
    <w:name w:val="annotation reference"/>
    <w:basedOn w:val="DefaultParagraphFont"/>
    <w:uiPriority w:val="99"/>
    <w:semiHidden/>
    <w:unhideWhenUsed/>
    <w:rsid w:val="005A2E8F"/>
    <w:rPr>
      <w:sz w:val="16"/>
      <w:szCs w:val="16"/>
    </w:rPr>
  </w:style>
  <w:style w:type="paragraph" w:styleId="CommentText">
    <w:name w:val="annotation text"/>
    <w:basedOn w:val="Normal"/>
    <w:link w:val="CommentTextChar"/>
    <w:uiPriority w:val="99"/>
    <w:semiHidden/>
    <w:unhideWhenUsed/>
    <w:rsid w:val="005A2E8F"/>
    <w:pPr>
      <w:spacing w:line="240" w:lineRule="auto"/>
    </w:pPr>
    <w:rPr>
      <w:sz w:val="20"/>
      <w:szCs w:val="20"/>
    </w:rPr>
  </w:style>
  <w:style w:type="character" w:customStyle="1" w:styleId="CommentTextChar">
    <w:name w:val="Comment Text Char"/>
    <w:basedOn w:val="DefaultParagraphFont"/>
    <w:link w:val="CommentText"/>
    <w:uiPriority w:val="99"/>
    <w:semiHidden/>
    <w:rsid w:val="005A2E8F"/>
    <w:rPr>
      <w:sz w:val="20"/>
      <w:szCs w:val="20"/>
    </w:rPr>
  </w:style>
  <w:style w:type="paragraph" w:styleId="CommentSubject">
    <w:name w:val="annotation subject"/>
    <w:basedOn w:val="CommentText"/>
    <w:next w:val="CommentText"/>
    <w:link w:val="CommentSubjectChar"/>
    <w:uiPriority w:val="99"/>
    <w:semiHidden/>
    <w:unhideWhenUsed/>
    <w:rsid w:val="005A2E8F"/>
    <w:rPr>
      <w:b/>
      <w:bCs/>
    </w:rPr>
  </w:style>
  <w:style w:type="character" w:customStyle="1" w:styleId="CommentSubjectChar">
    <w:name w:val="Comment Subject Char"/>
    <w:basedOn w:val="CommentTextChar"/>
    <w:link w:val="CommentSubject"/>
    <w:uiPriority w:val="99"/>
    <w:semiHidden/>
    <w:rsid w:val="005A2E8F"/>
    <w:rPr>
      <w:b/>
      <w:bCs/>
      <w:sz w:val="20"/>
      <w:szCs w:val="20"/>
    </w:rPr>
  </w:style>
  <w:style w:type="paragraph" w:styleId="BalloonText">
    <w:name w:val="Balloon Text"/>
    <w:basedOn w:val="Normal"/>
    <w:link w:val="BalloonTextChar"/>
    <w:uiPriority w:val="99"/>
    <w:semiHidden/>
    <w:unhideWhenUsed/>
    <w:rsid w:val="005A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2649</Characters>
  <Application>Microsoft Office Word</Application>
  <DocSecurity>0</DocSecurity>
  <Lines>22</Lines>
  <Paragraphs>6</Paragraphs>
  <ScaleCrop>false</ScaleCrop>
  <Company>Microsoft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Brad</dc:creator>
  <cp:lastModifiedBy>Angel Goldian</cp:lastModifiedBy>
  <cp:revision>8</cp:revision>
  <dcterms:created xsi:type="dcterms:W3CDTF">2023-05-24T18:20:00Z</dcterms:created>
  <dcterms:modified xsi:type="dcterms:W3CDTF">2023-06-23T18:44:00Z</dcterms:modified>
</cp:coreProperties>
</file>